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C36B" w14:textId="75F5AD7E" w:rsidR="00267134" w:rsidRDefault="00D64E50" w:rsidP="002671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CAEN MEDICAL CENTRE</w:t>
      </w:r>
    </w:p>
    <w:p w14:paraId="2E4DA5E1" w14:textId="77777777" w:rsidR="00267134" w:rsidRDefault="00267134" w:rsidP="007A710C">
      <w:pPr>
        <w:rPr>
          <w:rFonts w:ascii="Arial" w:hAnsi="Arial" w:cs="Arial"/>
          <w:b/>
        </w:rPr>
      </w:pPr>
    </w:p>
    <w:p w14:paraId="4DF58799" w14:textId="7B43AA39" w:rsidR="0075112F" w:rsidRPr="00435941" w:rsidRDefault="007056D2" w:rsidP="007A71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</w:t>
      </w:r>
      <w:r w:rsidR="00DC18EE">
        <w:rPr>
          <w:rFonts w:ascii="Arial" w:hAnsi="Arial" w:cs="Arial"/>
          <w:b/>
        </w:rPr>
        <w:t xml:space="preserve"> Manager</w:t>
      </w:r>
      <w:r w:rsidR="00694A41">
        <w:rPr>
          <w:rFonts w:ascii="Arial" w:hAnsi="Arial" w:cs="Arial"/>
          <w:b/>
        </w:rPr>
        <w:t xml:space="preserve"> </w:t>
      </w:r>
      <w:proofErr w:type="gramStart"/>
      <w:r w:rsidR="00694A41">
        <w:rPr>
          <w:rFonts w:ascii="Arial" w:hAnsi="Arial" w:cs="Arial"/>
          <w:b/>
        </w:rPr>
        <w:t>job</w:t>
      </w:r>
      <w:proofErr w:type="gramEnd"/>
      <w:r w:rsidR="00694A41">
        <w:rPr>
          <w:rFonts w:ascii="Arial" w:hAnsi="Arial" w:cs="Arial"/>
          <w:b/>
        </w:rPr>
        <w:t xml:space="preserve"> description &amp; person s</w:t>
      </w:r>
      <w:r w:rsidR="00435941" w:rsidRPr="00435941">
        <w:rPr>
          <w:rFonts w:ascii="Arial" w:hAnsi="Arial" w:cs="Arial"/>
          <w:b/>
        </w:rPr>
        <w:t>pecification</w:t>
      </w:r>
    </w:p>
    <w:p w14:paraId="5F5FD258" w14:textId="77777777" w:rsidR="00D71C93" w:rsidRDefault="00D71C93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71C93" w14:paraId="0B286783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7A156B08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505" w:type="dxa"/>
          </w:tcPr>
          <w:p w14:paraId="22B815C8" w14:textId="6A49E583" w:rsidR="00D71C93" w:rsidRPr="00D71C93" w:rsidRDefault="007056D2" w:rsidP="00D64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</w:t>
            </w:r>
            <w:r w:rsidR="00DC18EE">
              <w:rPr>
                <w:rFonts w:ascii="Arial" w:hAnsi="Arial" w:cs="Arial"/>
              </w:rPr>
              <w:t xml:space="preserve"> Manager</w:t>
            </w:r>
          </w:p>
        </w:tc>
      </w:tr>
      <w:tr w:rsidR="00D71C93" w14:paraId="3E2D94A3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2817B581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4505" w:type="dxa"/>
          </w:tcPr>
          <w:p w14:paraId="309AD015" w14:textId="1961061D" w:rsidR="00D71C93" w:rsidRPr="00D64E50" w:rsidRDefault="00E5765B" w:rsidP="00D64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="007056D2" w:rsidRPr="00D64E50">
              <w:rPr>
                <w:rFonts w:ascii="Arial" w:hAnsi="Arial" w:cs="Arial"/>
              </w:rPr>
              <w:t xml:space="preserve"> Partner</w:t>
            </w:r>
          </w:p>
        </w:tc>
      </w:tr>
      <w:tr w:rsidR="00D71C93" w14:paraId="68A06715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75AC1757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4505" w:type="dxa"/>
          </w:tcPr>
          <w:p w14:paraId="6608548C" w14:textId="674675EA" w:rsidR="00D71C93" w:rsidRPr="00D64E50" w:rsidRDefault="007056D2" w:rsidP="00D64E50">
            <w:pPr>
              <w:rPr>
                <w:rFonts w:ascii="Arial" w:hAnsi="Arial" w:cs="Arial"/>
              </w:rPr>
            </w:pPr>
            <w:r w:rsidRPr="00D64E50">
              <w:rPr>
                <w:rFonts w:ascii="Arial" w:hAnsi="Arial" w:cs="Arial"/>
              </w:rPr>
              <w:t>The Partners</w:t>
            </w:r>
          </w:p>
        </w:tc>
      </w:tr>
      <w:tr w:rsidR="00D71C93" w14:paraId="1F5FF61B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6C9F83DE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4505" w:type="dxa"/>
          </w:tcPr>
          <w:p w14:paraId="3E92C36D" w14:textId="6527A7D5" w:rsidR="00D71C93" w:rsidRPr="00D64E50" w:rsidRDefault="00D71C93" w:rsidP="00D64E50">
            <w:pPr>
              <w:rPr>
                <w:rFonts w:ascii="Arial" w:hAnsi="Arial" w:cs="Arial"/>
              </w:rPr>
            </w:pPr>
            <w:r w:rsidRPr="00D64E50">
              <w:rPr>
                <w:rFonts w:ascii="Arial" w:hAnsi="Arial" w:cs="Arial"/>
              </w:rPr>
              <w:t>37</w:t>
            </w:r>
          </w:p>
        </w:tc>
      </w:tr>
    </w:tbl>
    <w:p w14:paraId="3F71248E" w14:textId="77777777" w:rsidR="00D71C93" w:rsidRDefault="00D71C93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71C93" w14:paraId="37688F96" w14:textId="77777777" w:rsidTr="00D71C93">
        <w:tc>
          <w:tcPr>
            <w:tcW w:w="9010" w:type="dxa"/>
            <w:shd w:val="clear" w:color="auto" w:fill="8EAADB" w:themeFill="accent1" w:themeFillTint="99"/>
          </w:tcPr>
          <w:p w14:paraId="72941EA5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Job Summary</w:t>
            </w:r>
          </w:p>
        </w:tc>
      </w:tr>
      <w:tr w:rsidR="00D71C93" w14:paraId="170CF0D5" w14:textId="77777777" w:rsidTr="00D71C93">
        <w:trPr>
          <w:trHeight w:val="224"/>
        </w:trPr>
        <w:tc>
          <w:tcPr>
            <w:tcW w:w="9010" w:type="dxa"/>
          </w:tcPr>
          <w:p w14:paraId="415939D8" w14:textId="208194B4" w:rsidR="00D71C93" w:rsidRPr="00694A41" w:rsidRDefault="007056D2" w:rsidP="00D64E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To manage and coordinate all aspects of practice </w:t>
            </w:r>
            <w:r w:rsidR="00D64E50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finances, </w:t>
            </w:r>
            <w:r w:rsidRPr="00694A41">
              <w:rPr>
                <w:rFonts w:ascii="Arial" w:hAnsi="Arial" w:cs="Arial"/>
                <w:color w:val="000000"/>
                <w:sz w:val="22"/>
                <w:szCs w:val="22"/>
              </w:rPr>
              <w:t>functionality, motivating and managi</w:t>
            </w:r>
            <w:r w:rsidR="00BB3632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ng staff, patient services, premises and health and safety management.   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Through innovative ways of working, </w:t>
            </w:r>
            <w:r w:rsidR="00BB3632" w:rsidRPr="00694A41">
              <w:rPr>
                <w:rFonts w:ascii="Arial" w:hAnsi="Arial" w:cs="Arial"/>
                <w:color w:val="000000"/>
                <w:sz w:val="22"/>
                <w:szCs w:val="22"/>
              </w:rPr>
              <w:t>lead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</w:t>
            </w:r>
            <w:r w:rsidR="00A508C1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team in promoting </w:t>
            </w:r>
            <w:proofErr w:type="gramStart"/>
            <w:r w:rsidR="00A508C1" w:rsidRPr="00694A41">
              <w:rPr>
                <w:rFonts w:ascii="Arial" w:hAnsi="Arial" w:cs="Arial"/>
                <w:color w:val="000000"/>
                <w:sz w:val="22"/>
                <w:szCs w:val="22"/>
              </w:rPr>
              <w:t>ED&amp;I</w:t>
            </w:r>
            <w:proofErr w:type="gramEnd"/>
            <w:r w:rsidR="00A508C1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, SHEF, Quality &amp; CI, </w:t>
            </w:r>
            <w:r w:rsidR="000A75CA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Confidentiality, Collaborative Working, Service Delivery, Learning and Development and 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>ensur</w:t>
            </w:r>
            <w:r w:rsidR="00BB3632" w:rsidRPr="00694A41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84249B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practice complies with CQC regulations.  </w:t>
            </w:r>
            <w:r w:rsidR="000A75CA" w:rsidRPr="0069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</w:tr>
    </w:tbl>
    <w:p w14:paraId="667FDB4A" w14:textId="77777777" w:rsidR="0075112F" w:rsidRDefault="0075112F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395C" w14:paraId="6E7447BB" w14:textId="77777777" w:rsidTr="00FF395C">
        <w:tc>
          <w:tcPr>
            <w:tcW w:w="9010" w:type="dxa"/>
            <w:shd w:val="clear" w:color="auto" w:fill="8EAADB" w:themeFill="accent1" w:themeFillTint="99"/>
          </w:tcPr>
          <w:p w14:paraId="172E836A" w14:textId="3EB9B4DB" w:rsidR="00FF395C" w:rsidRPr="00771440" w:rsidRDefault="00FF395C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Generic Responsibilities</w:t>
            </w:r>
          </w:p>
        </w:tc>
      </w:tr>
      <w:tr w:rsidR="00FF395C" w14:paraId="187795C7" w14:textId="77777777" w:rsidTr="00FF395C">
        <w:tc>
          <w:tcPr>
            <w:tcW w:w="9010" w:type="dxa"/>
          </w:tcPr>
          <w:p w14:paraId="755C0CEC" w14:textId="27B85DBB" w:rsidR="00FF395C" w:rsidRPr="00694A41" w:rsidRDefault="00D64E50" w:rsidP="007A7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staff at Caen Medical Centre </w:t>
            </w:r>
            <w:r w:rsidR="00FF395C" w:rsidRPr="00694A41">
              <w:rPr>
                <w:rFonts w:ascii="Arial" w:hAnsi="Arial" w:cs="Arial"/>
                <w:sz w:val="22"/>
                <w:szCs w:val="22"/>
              </w:rPr>
              <w:t>have a duty to conform to the following:</w:t>
            </w:r>
          </w:p>
          <w:p w14:paraId="4DE08296" w14:textId="77777777" w:rsidR="00B34AEB" w:rsidRDefault="00B34AEB" w:rsidP="007A710C">
            <w:pPr>
              <w:rPr>
                <w:rFonts w:ascii="Arial" w:hAnsi="Arial" w:cs="Arial"/>
              </w:rPr>
            </w:pPr>
          </w:p>
          <w:p w14:paraId="38FEA5A2" w14:textId="769C94A7" w:rsidR="00B34AEB" w:rsidRDefault="00325B38" w:rsidP="007A7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Equality, </w:t>
            </w:r>
            <w:r w:rsidR="00B34AEB">
              <w:rPr>
                <w:rFonts w:ascii="Arial" w:hAnsi="Arial" w:cs="Arial"/>
                <w:b/>
              </w:rPr>
              <w:t>Diversity &amp; Inclusion</w:t>
            </w:r>
            <w:r w:rsidR="00A508C1">
              <w:rPr>
                <w:rFonts w:ascii="Arial" w:hAnsi="Arial" w:cs="Arial"/>
                <w:b/>
              </w:rPr>
              <w:t xml:space="preserve"> (ED&amp;I)</w:t>
            </w:r>
          </w:p>
          <w:p w14:paraId="1C251C55" w14:textId="77777777" w:rsidR="00B34AEB" w:rsidRDefault="00B34AEB" w:rsidP="007A710C">
            <w:pPr>
              <w:rPr>
                <w:rFonts w:ascii="Arial" w:hAnsi="Arial" w:cs="Arial"/>
                <w:b/>
              </w:rPr>
            </w:pPr>
          </w:p>
          <w:p w14:paraId="6EF4EC10" w14:textId="1FE53297" w:rsidR="006D3240" w:rsidRPr="00694A41" w:rsidRDefault="006D3240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>A good attitude and positive action towards ED&amp;I creates an environment where all individuals are able to</w:t>
            </w:r>
            <w:r w:rsid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achieve their full potential. </w:t>
            </w: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>Creating such an environment is important for three reasons: it improves operational effectiveness, it is morally the right thing to do, and it is required by law.</w:t>
            </w:r>
          </w:p>
          <w:p w14:paraId="451115BA" w14:textId="77777777" w:rsidR="006D3240" w:rsidRPr="00694A41" w:rsidRDefault="006D3240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</w:p>
          <w:p w14:paraId="60AE3325" w14:textId="77777777" w:rsidR="006E14D7" w:rsidRPr="00694A41" w:rsidRDefault="006E14D7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</w:p>
          <w:p w14:paraId="15ED0516" w14:textId="77777777" w:rsidR="006E14D7" w:rsidRDefault="006E14D7" w:rsidP="00075247">
            <w:pP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eastAsia="en-GB"/>
              </w:rPr>
              <w:t>Safety, Health, Environment and Fire (SHEF)</w:t>
            </w:r>
          </w:p>
          <w:p w14:paraId="40E8CD06" w14:textId="77777777" w:rsidR="006E14D7" w:rsidRDefault="006E14D7" w:rsidP="00075247">
            <w:pPr>
              <w:rPr>
                <w:rFonts w:ascii="Arial" w:eastAsia="Times New Roman" w:hAnsi="Arial" w:cs="Arial"/>
                <w:b/>
                <w:color w:val="333333"/>
                <w:shd w:val="clear" w:color="auto" w:fill="FFFFFF"/>
                <w:lang w:eastAsia="en-GB"/>
              </w:rPr>
            </w:pPr>
          </w:p>
          <w:p w14:paraId="0E481850" w14:textId="3BE9B1F1" w:rsidR="00310CC7" w:rsidRPr="00694A41" w:rsidRDefault="00310CC7" w:rsidP="00075247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</w:pP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>This practice is committed to supporting and promoting opportunities for staff to maintain their</w:t>
            </w:r>
            <w:r w:rsid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health, well-being and safety.</w:t>
            </w: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You have a duty to take reasonable care of health and safety at work</w:t>
            </w:r>
            <w:r w:rsidR="00D64E50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for you, your team and others</w:t>
            </w:r>
            <w:r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ensure compliance with health and safety requirements.</w:t>
            </w:r>
            <w:r w:rsidR="006D3240" w:rsidRPr="00694A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en-GB"/>
              </w:rPr>
              <w:t xml:space="preserve"> All personnel are to comply with the Health and Safety at Work Act 1974, Environmental Protection Act 1990, Environment Act 1995, Fire Precautions (workplace) Regulations 1999 and other statutory legislation.  </w:t>
            </w:r>
          </w:p>
          <w:p w14:paraId="73C33C5D" w14:textId="77777777" w:rsidR="00310CC7" w:rsidRPr="00075247" w:rsidRDefault="00310CC7" w:rsidP="0007524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ED08B10" w14:textId="77777777" w:rsidR="00075247" w:rsidRDefault="00670566" w:rsidP="00075247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Confidentiality</w:t>
            </w:r>
          </w:p>
          <w:p w14:paraId="4527F0DB" w14:textId="77777777" w:rsidR="00670566" w:rsidRDefault="00670566" w:rsidP="0007524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E8CB4" w14:textId="4817FF80" w:rsidR="00670566" w:rsidRPr="00694A41" w:rsidRDefault="00670566" w:rsidP="00075247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This practice is committed to maintaining an out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standing confidential service. 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Patients entrust and permit us to collect and retain sensitive information relating to their health and other matt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ers, pertaining to their care. 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They do so in confidence and have a right to expect all staff will respect their privacy and maintai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 confidentiality at all times.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It is essential that if, the legal requirements are to be met and the trust of our patients is to be retained that all staff protect patient information and provide a confidential service. </w:t>
            </w:r>
          </w:p>
          <w:p w14:paraId="366A23F5" w14:textId="77777777" w:rsidR="00670566" w:rsidRDefault="00670566" w:rsidP="00075247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6814BA5" w14:textId="6E076C00" w:rsidR="00FF395C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Quality &amp; </w:t>
            </w:r>
            <w:r w:rsidR="00670566" w:rsidRPr="00670566">
              <w:rPr>
                <w:rFonts w:ascii="Arial" w:eastAsia="Times New Roman" w:hAnsi="Arial" w:cs="Arial"/>
                <w:b/>
                <w:lang w:eastAsia="en-GB"/>
              </w:rPr>
              <w:t>Continuous Improvement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(CI)</w:t>
            </w:r>
          </w:p>
          <w:p w14:paraId="10683876" w14:textId="77777777" w:rsidR="006D3240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94AD1F3" w14:textId="72A7A7D6" w:rsidR="006D3240" w:rsidRPr="00694A41" w:rsidRDefault="006D3240" w:rsidP="007A710C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To preserve and improve the quality of our output, all personnel are required to think not only of what the</w:t>
            </w:r>
            <w:r w:rsidR="00694A41">
              <w:rPr>
                <w:rFonts w:ascii="Arial" w:hAnsi="Arial" w:cs="Arial"/>
                <w:sz w:val="22"/>
                <w:szCs w:val="22"/>
              </w:rPr>
              <w:t xml:space="preserve">y do, but how they achieve it. </w:t>
            </w:r>
            <w:r w:rsidRPr="00694A41">
              <w:rPr>
                <w:rFonts w:ascii="Arial" w:hAnsi="Arial" w:cs="Arial"/>
                <w:sz w:val="22"/>
                <w:szCs w:val="22"/>
              </w:rPr>
              <w:t>By continually re-examining our processes, we will be able to develop and improve the overall ef</w:t>
            </w:r>
            <w:r w:rsidR="00694A41">
              <w:rPr>
                <w:rFonts w:ascii="Arial" w:hAnsi="Arial" w:cs="Arial"/>
                <w:sz w:val="22"/>
                <w:szCs w:val="22"/>
              </w:rPr>
              <w:t>fectiveness of the way we work.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694A41">
              <w:rPr>
                <w:rFonts w:ascii="Arial" w:hAnsi="Arial" w:cs="Arial"/>
                <w:sz w:val="22"/>
                <w:szCs w:val="22"/>
              </w:rPr>
              <w:lastRenderedPageBreak/>
              <w:t>responsibility for this rests with everyone working within the practice to look for opportunities to improve quality and share good practice.</w:t>
            </w:r>
          </w:p>
          <w:p w14:paraId="38B6DDE1" w14:textId="77777777" w:rsidR="00670566" w:rsidRPr="00694A41" w:rsidRDefault="00670566" w:rsidP="007A710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9222970" w14:textId="0E03B8AF" w:rsidR="0071570B" w:rsidRPr="00694A41" w:rsidRDefault="002E6C05" w:rsidP="007A710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This practice continually strives to improve work processes which deliver health care with improved results across all areas of our service provision.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FE6558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 promote a culture of continuous improvement</w:t>
            </w:r>
            <w:r w:rsidR="0071570B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, where everyone counts and </w:t>
            </w:r>
            <w:proofErr w:type="gramStart"/>
            <w:r w:rsidR="0071570B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staff are</w:t>
            </w:r>
            <w:proofErr w:type="gramEnd"/>
            <w:r w:rsidR="0071570B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permitted to make suggestions and contributions to improve our service delivery and enhance patient care.  </w:t>
            </w:r>
          </w:p>
          <w:p w14:paraId="223487D2" w14:textId="77777777" w:rsidR="006D3240" w:rsidRDefault="006D3240" w:rsidP="007A710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44B5436" w14:textId="77777777" w:rsidR="006D3240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Induction Training</w:t>
            </w:r>
          </w:p>
          <w:p w14:paraId="68EA7C0C" w14:textId="77777777" w:rsidR="006D3240" w:rsidRDefault="006D3240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2218D1E" w14:textId="359C7BC5" w:rsidR="006D3240" w:rsidRPr="00694A41" w:rsidRDefault="006D3240" w:rsidP="006D3240">
            <w:pPr>
              <w:pStyle w:val="Header"/>
              <w:tabs>
                <w:tab w:val="left" w:pos="1134"/>
              </w:tabs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On arrival at the practice </w:t>
            </w:r>
            <w:r w:rsidR="00D64E50">
              <w:rPr>
                <w:rFonts w:ascii="Arial" w:hAnsi="Arial" w:cs="Arial"/>
                <w:sz w:val="22"/>
                <w:szCs w:val="22"/>
              </w:rPr>
              <w:t>you will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complete a practice induction programme; this is managed by the Practice </w:t>
            </w:r>
            <w:r w:rsidR="00D64E50">
              <w:rPr>
                <w:rFonts w:ascii="Arial" w:hAnsi="Arial" w:cs="Arial"/>
                <w:sz w:val="22"/>
                <w:szCs w:val="22"/>
              </w:rPr>
              <w:t>Administrator</w:t>
            </w:r>
            <w:r w:rsidR="00694A41" w:rsidRPr="00694A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798EC0" w14:textId="77777777" w:rsidR="0071570B" w:rsidRDefault="0071570B" w:rsidP="007A710C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97383B9" w14:textId="77777777" w:rsidR="0071570B" w:rsidRDefault="0071570B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Learning and Development</w:t>
            </w:r>
          </w:p>
          <w:p w14:paraId="09EDDAC0" w14:textId="77777777" w:rsidR="0071570B" w:rsidRDefault="0071570B" w:rsidP="007A710C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7FF008A" w14:textId="41BAC821" w:rsidR="002E6C05" w:rsidRPr="00694A41" w:rsidRDefault="006D3240" w:rsidP="007A710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The effective use of training and development is fundamental in ensuring that all staff </w:t>
            </w:r>
            <w:proofErr w:type="gramStart"/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are</w:t>
            </w:r>
            <w:proofErr w:type="gramEnd"/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equipped with the appropriate skills, knowledge, attitude and com</w:t>
            </w:r>
            <w:r w:rsid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petences to perform their role.</w:t>
            </w:r>
            <w:r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D64E5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You</w:t>
            </w:r>
            <w:r w:rsidR="000D265E" w:rsidRPr="00694A4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will be required to partake and complete mandatory training </w:t>
            </w:r>
          </w:p>
          <w:p w14:paraId="5A6AD495" w14:textId="77777777" w:rsidR="00670566" w:rsidRDefault="00670566" w:rsidP="007A710C">
            <w:pPr>
              <w:rPr>
                <w:rFonts w:ascii="Arial" w:hAnsi="Arial" w:cs="Arial"/>
              </w:rPr>
            </w:pPr>
          </w:p>
          <w:p w14:paraId="7DF0C30C" w14:textId="309DBC3D" w:rsidR="00BE23BC" w:rsidRPr="00B2700F" w:rsidRDefault="00BE23BC" w:rsidP="00D64E50">
            <w:pPr>
              <w:rPr>
                <w:rFonts w:ascii="Arial" w:hAnsi="Arial" w:cs="Arial"/>
              </w:rPr>
            </w:pPr>
          </w:p>
        </w:tc>
      </w:tr>
    </w:tbl>
    <w:p w14:paraId="520CA3C3" w14:textId="77777777" w:rsidR="00D71C93" w:rsidRPr="00694A41" w:rsidRDefault="00D71C93" w:rsidP="007A710C">
      <w:pPr>
        <w:rPr>
          <w:rFonts w:ascii="Arial" w:hAnsi="Arial" w:cs="Arial"/>
          <w:b/>
          <w:sz w:val="22"/>
          <w:szCs w:val="22"/>
          <w:u w:val="single"/>
        </w:rPr>
      </w:pPr>
    </w:p>
    <w:p w14:paraId="4C3A8947" w14:textId="77777777" w:rsidR="000A75CA" w:rsidRDefault="000A75CA" w:rsidP="007A710C">
      <w:pPr>
        <w:rPr>
          <w:rFonts w:ascii="Arial" w:hAnsi="Arial" w:cs="Arial"/>
          <w:b/>
          <w:u w:val="single"/>
        </w:rPr>
      </w:pPr>
    </w:p>
    <w:p w14:paraId="7CB145A0" w14:textId="77777777" w:rsidR="000A75CA" w:rsidRDefault="000A75CA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E23BC" w14:paraId="0A388D53" w14:textId="77777777" w:rsidTr="00BE23BC">
        <w:tc>
          <w:tcPr>
            <w:tcW w:w="9010" w:type="dxa"/>
            <w:shd w:val="clear" w:color="auto" w:fill="8EAADB" w:themeFill="accent1" w:themeFillTint="99"/>
          </w:tcPr>
          <w:p w14:paraId="2DE02001" w14:textId="022E0986" w:rsidR="00BE23BC" w:rsidRPr="00771440" w:rsidRDefault="00BE23BC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Primary Responsibilities</w:t>
            </w:r>
          </w:p>
        </w:tc>
      </w:tr>
      <w:tr w:rsidR="00BE23BC" w14:paraId="280C7D42" w14:textId="77777777" w:rsidTr="00BE23BC">
        <w:tc>
          <w:tcPr>
            <w:tcW w:w="9010" w:type="dxa"/>
          </w:tcPr>
          <w:p w14:paraId="7BDAD571" w14:textId="49DF2480" w:rsidR="00BE23BC" w:rsidRPr="00694A41" w:rsidRDefault="00BE23BC" w:rsidP="00BE23BC">
            <w:p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The following are the core responsibilities of the </w:t>
            </w:r>
            <w:r w:rsidR="0084249B" w:rsidRPr="00694A41">
              <w:rPr>
                <w:rFonts w:ascii="Arial" w:hAnsi="Arial" w:cs="Arial"/>
                <w:sz w:val="22"/>
                <w:szCs w:val="22"/>
              </w:rPr>
              <w:t>practice</w:t>
            </w:r>
            <w:r w:rsidR="003E7EB4" w:rsidRPr="00694A41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0E68B2">
              <w:rPr>
                <w:rFonts w:ascii="Arial" w:hAnsi="Arial" w:cs="Arial"/>
                <w:sz w:val="22"/>
                <w:szCs w:val="22"/>
              </w:rPr>
              <w:t xml:space="preserve"> and bear equal importance</w:t>
            </w:r>
            <w:r w:rsidR="00694A4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There may be on occasion, a requirement to carry out other tasks; this will be dependent upon factors such </w:t>
            </w:r>
            <w:r w:rsidR="0092181E" w:rsidRPr="00694A41">
              <w:rPr>
                <w:rFonts w:ascii="Arial" w:hAnsi="Arial" w:cs="Arial"/>
                <w:sz w:val="22"/>
                <w:szCs w:val="22"/>
              </w:rPr>
              <w:t xml:space="preserve">as workload and staffing levels.  </w:t>
            </w:r>
          </w:p>
          <w:p w14:paraId="68464E81" w14:textId="6C3EA418" w:rsidR="0092181E" w:rsidRDefault="0092181E" w:rsidP="00BE23BC">
            <w:pPr>
              <w:rPr>
                <w:rFonts w:ascii="Arial" w:hAnsi="Arial" w:cs="Arial"/>
              </w:rPr>
            </w:pPr>
          </w:p>
          <w:p w14:paraId="3A2A28E0" w14:textId="7B061D12" w:rsidR="0092181E" w:rsidRPr="00694A41" w:rsidRDefault="0092181E" w:rsidP="00BE23BC">
            <w:p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4249B" w:rsidRPr="00694A41">
              <w:rPr>
                <w:rFonts w:ascii="Arial" w:hAnsi="Arial" w:cs="Arial"/>
                <w:sz w:val="22"/>
                <w:szCs w:val="22"/>
              </w:rPr>
              <w:t>practice</w:t>
            </w:r>
            <w:r w:rsidR="003E7EB4" w:rsidRPr="00694A41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EF0F47" w:rsidRPr="00694A41">
              <w:rPr>
                <w:rFonts w:ascii="Arial" w:hAnsi="Arial" w:cs="Arial"/>
                <w:sz w:val="22"/>
                <w:szCs w:val="22"/>
              </w:rPr>
              <w:t xml:space="preserve"> is responsible for:</w:t>
            </w:r>
          </w:p>
          <w:p w14:paraId="202F179A" w14:textId="77777777" w:rsidR="00BE23BC" w:rsidRPr="00694A41" w:rsidRDefault="00BE23BC" w:rsidP="00BE23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FE5BA" w14:textId="33DC5CA7" w:rsidR="00EA6823" w:rsidRPr="00694A41" w:rsidRDefault="00EF0F47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Overseeing </w:t>
            </w:r>
            <w:r w:rsidR="0084249B" w:rsidRPr="00694A41">
              <w:rPr>
                <w:rFonts w:ascii="Arial" w:hAnsi="Arial" w:cs="Arial"/>
                <w:sz w:val="22"/>
                <w:szCs w:val="22"/>
              </w:rPr>
              <w:t xml:space="preserve">the day-to-day </w:t>
            </w:r>
            <w:r w:rsidRPr="00694A41">
              <w:rPr>
                <w:rFonts w:ascii="Arial" w:hAnsi="Arial" w:cs="Arial"/>
                <w:sz w:val="22"/>
                <w:szCs w:val="22"/>
              </w:rPr>
              <w:t>operations of the practice, ensuring staff achieve their primary responsibilities</w:t>
            </w:r>
          </w:p>
          <w:p w14:paraId="109E7E53" w14:textId="52004EA7" w:rsidR="00715192" w:rsidRPr="00694A41" w:rsidRDefault="0055799F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Overseeing the administrative elements of QOF, </w:t>
            </w:r>
            <w:r w:rsidR="00D64E50">
              <w:rPr>
                <w:rFonts w:ascii="Arial" w:hAnsi="Arial" w:cs="Arial"/>
                <w:sz w:val="22"/>
                <w:szCs w:val="22"/>
              </w:rPr>
              <w:t>in liaison with the practice administrator</w:t>
            </w:r>
          </w:p>
          <w:p w14:paraId="50EBE52E" w14:textId="4AD0EC3B" w:rsidR="0055799F" w:rsidRPr="00694A41" w:rsidRDefault="0055799F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compliance with CQC regulations and standards</w:t>
            </w:r>
          </w:p>
          <w:p w14:paraId="56626E17" w14:textId="68A1DA45" w:rsidR="0055203C" w:rsidRPr="00D64E50" w:rsidRDefault="00D64E50" w:rsidP="00D64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management of all clinical and administrative staff</w:t>
            </w:r>
          </w:p>
          <w:p w14:paraId="6A224EFA" w14:textId="71CE410D" w:rsidR="0055799F" w:rsidRPr="00694A41" w:rsidRDefault="00D64E50" w:rsidP="00DC74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</w:t>
            </w:r>
            <w:r w:rsidR="00351289" w:rsidRPr="00694A41">
              <w:rPr>
                <w:rFonts w:ascii="Arial" w:hAnsi="Arial" w:cs="Arial"/>
                <w:sz w:val="22"/>
                <w:szCs w:val="22"/>
              </w:rPr>
              <w:t xml:space="preserve"> effective systems for the resolution of disciplinary and grievance issues</w:t>
            </w:r>
            <w:r w:rsidR="0055799F" w:rsidRPr="00694A41">
              <w:rPr>
                <w:rFonts w:ascii="Arial" w:hAnsi="Arial" w:cs="Arial"/>
                <w:sz w:val="22"/>
                <w:szCs w:val="22"/>
              </w:rPr>
              <w:t>, maintaining an overview of staff welfare</w:t>
            </w:r>
          </w:p>
          <w:p w14:paraId="0CCEEADF" w14:textId="413CC8D4" w:rsidR="00351289" w:rsidRPr="00694A41" w:rsidRDefault="00351289" w:rsidP="00DC74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Maintain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an effective overview of HR legislation</w:t>
            </w:r>
          </w:p>
          <w:p w14:paraId="3D29EEF3" w14:textId="676786C8" w:rsidR="00351289" w:rsidRPr="00694A41" w:rsidRDefault="00351289" w:rsidP="00351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Managing the financial elements of the practice, including budgets, petty cash, etc. seeking to maximise income and reduce expenditure</w:t>
            </w:r>
          </w:p>
          <w:p w14:paraId="76D2C39A" w14:textId="01F09DB2" w:rsidR="00EF0F47" w:rsidRPr="00694A41" w:rsidRDefault="003758D5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contracts for services i.e. gardening, window cleaning</w:t>
            </w:r>
            <w:r w:rsidR="00F15993">
              <w:rPr>
                <w:rFonts w:ascii="Arial" w:hAnsi="Arial" w:cs="Arial"/>
                <w:sz w:val="22"/>
                <w:szCs w:val="22"/>
              </w:rPr>
              <w:t>, maintenance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78541C" w:rsidRPr="00694A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AA915C" w14:textId="6E291A45" w:rsidR="00351289" w:rsidRPr="00694A41" w:rsidRDefault="00351289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Maintain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an effective liaison with the accountant, overseeing practice accounts, ensuring year-end figures are presented</w:t>
            </w:r>
          </w:p>
          <w:p w14:paraId="133544FE" w14:textId="39E1AB99" w:rsidR="00351289" w:rsidRPr="00694A41" w:rsidRDefault="00351289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Brief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partners on all financial matters, including forecasting</w:t>
            </w:r>
          </w:p>
          <w:p w14:paraId="7DA473D9" w14:textId="50ED6B8B" w:rsidR="00351289" w:rsidRPr="00694A41" w:rsidRDefault="00563DA8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Managing</w:t>
            </w:r>
            <w:r w:rsidR="00351289" w:rsidRPr="00694A41">
              <w:rPr>
                <w:rFonts w:ascii="Arial" w:hAnsi="Arial" w:cs="Arial"/>
                <w:sz w:val="22"/>
                <w:szCs w:val="22"/>
              </w:rPr>
              <w:t xml:space="preserve"> and process</w:t>
            </w:r>
            <w:r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="00351289" w:rsidRPr="00694A41">
              <w:rPr>
                <w:rFonts w:ascii="Arial" w:hAnsi="Arial" w:cs="Arial"/>
                <w:sz w:val="22"/>
                <w:szCs w:val="22"/>
              </w:rPr>
              <w:t xml:space="preserve"> partner’s drawings, PAYE and pensions for practice staff</w:t>
            </w:r>
          </w:p>
          <w:p w14:paraId="1C91C6DF" w14:textId="1D894E4E" w:rsidR="00351289" w:rsidRPr="00694A41" w:rsidRDefault="00563DA8" w:rsidP="00EF0F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the practice has appropriate insurance cover</w:t>
            </w:r>
          </w:p>
          <w:p w14:paraId="7E23B1E0" w14:textId="050DA1B4" w:rsidR="00563DA8" w:rsidRPr="00694A41" w:rsidRDefault="00F15993" w:rsidP="00563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Maintaining, reviewing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 xml:space="preserve"> and embedding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 xml:space="preserve"> business resilience plan </w:t>
            </w:r>
          </w:p>
          <w:p w14:paraId="54E73DAC" w14:textId="6060CE74" w:rsidR="00563DA8" w:rsidRPr="00694A41" w:rsidRDefault="00F15993" w:rsidP="00563D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Overseeing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 xml:space="preserve"> the reviewing and updating of all practice policies and procedures </w:t>
            </w:r>
          </w:p>
          <w:p w14:paraId="77D282E2" w14:textId="16AF3196" w:rsidR="00563DA8" w:rsidRPr="00694A41" w:rsidRDefault="003758D5" w:rsidP="00B07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Lead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change and continuous improvement initiatives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; coordinating all projects within the practice</w:t>
            </w:r>
          </w:p>
          <w:p w14:paraId="2C735B64" w14:textId="5A0DF379" w:rsidR="00EF0F47" w:rsidRPr="00694A41" w:rsidRDefault="003758D5" w:rsidP="00B072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Coordinat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and lead</w:t>
            </w:r>
            <w:r w:rsidR="00563DA8" w:rsidRPr="00694A41">
              <w:rPr>
                <w:rFonts w:ascii="Arial" w:hAnsi="Arial" w:cs="Arial"/>
                <w:sz w:val="22"/>
                <w:szCs w:val="22"/>
              </w:rPr>
              <w:t>ing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F0F47" w:rsidRPr="00694A41">
              <w:rPr>
                <w:rFonts w:ascii="Arial" w:hAnsi="Arial" w:cs="Arial"/>
                <w:sz w:val="22"/>
                <w:szCs w:val="22"/>
              </w:rPr>
              <w:t xml:space="preserve"> compilation of practice reports and the practice </w:t>
            </w:r>
            <w:r w:rsidR="00EF0F47" w:rsidRPr="00694A41">
              <w:rPr>
                <w:rFonts w:ascii="Arial" w:hAnsi="Arial" w:cs="Arial"/>
                <w:sz w:val="22"/>
                <w:szCs w:val="22"/>
              </w:rPr>
              <w:lastRenderedPageBreak/>
              <w:t>development plan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(PDP)</w:t>
            </w:r>
          </w:p>
          <w:p w14:paraId="64425AB2" w14:textId="609E5486" w:rsidR="00563DA8" w:rsidRPr="00694A41" w:rsidRDefault="00563DA8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Managing the procurement of practice equipment, supplies and services</w:t>
            </w:r>
          </w:p>
          <w:p w14:paraId="351D8E2B" w14:textId="49E3DA44" w:rsidR="00563DA8" w:rsidRPr="00694A41" w:rsidRDefault="00563DA8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Adopting </w:t>
            </w:r>
            <w:r w:rsidR="0030402B" w:rsidRPr="00694A41">
              <w:rPr>
                <w:rFonts w:ascii="Arial" w:hAnsi="Arial" w:cs="Arial"/>
                <w:sz w:val="22"/>
                <w:szCs w:val="22"/>
              </w:rPr>
              <w:t>a strategic approach to the management of all patient services matters</w:t>
            </w:r>
          </w:p>
          <w:p w14:paraId="722A9047" w14:textId="7704BFFB" w:rsidR="0030402B" w:rsidRPr="00694A41" w:rsidRDefault="0030402B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the practice maintains compliance with its NHS contractual obligations</w:t>
            </w:r>
          </w:p>
          <w:p w14:paraId="0C45E6EA" w14:textId="70B853AE" w:rsidR="0030402B" w:rsidRPr="00694A41" w:rsidRDefault="0030402B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Actively encouraging and promoting the use of patient online services</w:t>
            </w:r>
          </w:p>
          <w:p w14:paraId="30DCF75E" w14:textId="77A5AF3E" w:rsidR="007961EF" w:rsidRPr="00694A41" w:rsidRDefault="007961EF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Liaising </w:t>
            </w:r>
            <w:r w:rsidR="00962617" w:rsidRPr="00694A41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694A41">
              <w:rPr>
                <w:rFonts w:ascii="Arial" w:hAnsi="Arial" w:cs="Arial"/>
                <w:sz w:val="22"/>
                <w:szCs w:val="22"/>
              </w:rPr>
              <w:t>external meetings as required</w:t>
            </w:r>
          </w:p>
          <w:p w14:paraId="3BE15980" w14:textId="61F238C6" w:rsidR="007961EF" w:rsidRPr="00694A41" w:rsidRDefault="00F1599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the practice web site, leaflet and NHS web site are kept up to date</w:t>
            </w:r>
          </w:p>
          <w:p w14:paraId="3ECA015C" w14:textId="666AC7D1" w:rsidR="007961EF" w:rsidRPr="00694A41" w:rsidRDefault="00962617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Leading</w:t>
            </w:r>
            <w:r w:rsidR="0030402B" w:rsidRPr="00694A41">
              <w:rPr>
                <w:rFonts w:ascii="Arial" w:hAnsi="Arial" w:cs="Arial"/>
                <w:sz w:val="22"/>
                <w:szCs w:val="22"/>
              </w:rPr>
              <w:t xml:space="preserve"> the m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>anag</w:t>
            </w:r>
            <w:r w:rsidR="0030402B" w:rsidRPr="00694A41">
              <w:rPr>
                <w:rFonts w:ascii="Arial" w:hAnsi="Arial" w:cs="Arial"/>
                <w:sz w:val="22"/>
                <w:szCs w:val="22"/>
              </w:rPr>
              <w:t xml:space="preserve">ement of 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 xml:space="preserve">the Patient </w:t>
            </w:r>
            <w:r w:rsidR="00F15993">
              <w:rPr>
                <w:rFonts w:ascii="Arial" w:hAnsi="Arial" w:cs="Arial"/>
                <w:sz w:val="22"/>
                <w:szCs w:val="22"/>
              </w:rPr>
              <w:t>Focus Groups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02C85B" w14:textId="06CEA0D6" w:rsidR="007961EF" w:rsidRPr="00694A41" w:rsidRDefault="00962617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Acting as the complaints manager, ensuring complaints are dealt with in a timely manner and where necessary escalated to the next level</w:t>
            </w:r>
            <w:r w:rsidR="007961EF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FDC87E" w14:textId="168FD247" w:rsidR="008B62A6" w:rsidRPr="00694A41" w:rsidRDefault="008B62A6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The management of the premises, including health and safety aspects such as risk assessments and mandatory training</w:t>
            </w:r>
          </w:p>
          <w:p w14:paraId="30D1A54F" w14:textId="2D855E23" w:rsidR="008B62A6" w:rsidRPr="00694A41" w:rsidRDefault="008B62A6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Ensuring all staff have the appropriate level of training to enable them to carry out their individual roles a</w:t>
            </w:r>
            <w:r w:rsidR="00962617" w:rsidRPr="00694A41">
              <w:rPr>
                <w:rFonts w:ascii="Arial" w:hAnsi="Arial" w:cs="Arial"/>
                <w:sz w:val="22"/>
                <w:szCs w:val="22"/>
              </w:rPr>
              <w:t>nd responsibilities effectively</w:t>
            </w:r>
          </w:p>
          <w:p w14:paraId="3FFCD5A2" w14:textId="330BFFAB" w:rsidR="00962617" w:rsidRDefault="00962617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Preparing agendas for,</w:t>
            </w:r>
            <w:r w:rsidR="00694A41">
              <w:rPr>
                <w:rFonts w:ascii="Arial" w:hAnsi="Arial" w:cs="Arial"/>
                <w:sz w:val="22"/>
                <w:szCs w:val="22"/>
              </w:rPr>
              <w:t xml:space="preserve"> and chairing practice meetings</w:t>
            </w:r>
          </w:p>
          <w:p w14:paraId="29809B08" w14:textId="77777777" w:rsidR="00F15993" w:rsidRDefault="00F1599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 the recruitment processes for the practice </w:t>
            </w:r>
          </w:p>
          <w:p w14:paraId="45C85048" w14:textId="5BA74AB3" w:rsidR="00F15993" w:rsidRDefault="00F1599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 the practice IT system and </w:t>
            </w:r>
            <w:r w:rsidR="00EC15C3">
              <w:rPr>
                <w:rFonts w:ascii="Arial" w:hAnsi="Arial" w:cs="Arial"/>
                <w:sz w:val="22"/>
                <w:szCs w:val="22"/>
              </w:rPr>
              <w:t>oversee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delegated staff acting as administrators </w:t>
            </w:r>
          </w:p>
          <w:p w14:paraId="3BE9AE30" w14:textId="6FDCEC2D" w:rsidR="00EC15C3" w:rsidRPr="00694A41" w:rsidRDefault="00EC15C3" w:rsidP="003758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compliance with IT security and Information Governance including the completion of the annual toolkit</w:t>
            </w:r>
          </w:p>
          <w:p w14:paraId="36925D27" w14:textId="7A26A319" w:rsidR="008B62A6" w:rsidRPr="009C6320" w:rsidRDefault="008B62A6" w:rsidP="009C6320">
            <w:pPr>
              <w:rPr>
                <w:rFonts w:ascii="Arial" w:hAnsi="Arial" w:cs="Arial"/>
              </w:rPr>
            </w:pPr>
          </w:p>
        </w:tc>
      </w:tr>
      <w:tr w:rsidR="00240807" w14:paraId="351563ED" w14:textId="77777777" w:rsidTr="00213B7F">
        <w:tc>
          <w:tcPr>
            <w:tcW w:w="9010" w:type="dxa"/>
            <w:shd w:val="clear" w:color="auto" w:fill="8EAADB" w:themeFill="accent1" w:themeFillTint="99"/>
          </w:tcPr>
          <w:p w14:paraId="51654503" w14:textId="2BFD1179" w:rsidR="00240807" w:rsidRPr="00771440" w:rsidRDefault="00240807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lastRenderedPageBreak/>
              <w:t>Secondary Responsibilities</w:t>
            </w:r>
          </w:p>
        </w:tc>
      </w:tr>
      <w:tr w:rsidR="00240807" w:rsidRPr="00694A41" w14:paraId="7A8719FE" w14:textId="77777777" w:rsidTr="00240807">
        <w:tc>
          <w:tcPr>
            <w:tcW w:w="9010" w:type="dxa"/>
          </w:tcPr>
          <w:p w14:paraId="77BC67EB" w14:textId="0089351D" w:rsidR="00240807" w:rsidRPr="00694A41" w:rsidRDefault="00240807" w:rsidP="007A710C">
            <w:p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In addition to the primary responsibilities, the </w:t>
            </w:r>
            <w:r w:rsidR="008B62A6" w:rsidRPr="00694A41">
              <w:rPr>
                <w:rFonts w:ascii="Arial" w:hAnsi="Arial" w:cs="Arial"/>
                <w:sz w:val="22"/>
                <w:szCs w:val="22"/>
              </w:rPr>
              <w:t>practice</w:t>
            </w:r>
            <w:r w:rsidR="00D31347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78C" w:rsidRPr="00694A41">
              <w:rPr>
                <w:rFonts w:ascii="Arial" w:hAnsi="Arial" w:cs="Arial"/>
                <w:sz w:val="22"/>
                <w:szCs w:val="22"/>
              </w:rPr>
              <w:t>operations</w:t>
            </w:r>
            <w:r w:rsidR="00757E6B" w:rsidRPr="00694A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347" w:rsidRPr="00694A41">
              <w:rPr>
                <w:rFonts w:ascii="Arial" w:hAnsi="Arial" w:cs="Arial"/>
                <w:sz w:val="22"/>
                <w:szCs w:val="22"/>
              </w:rPr>
              <w:t>manager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may be requested to:</w:t>
            </w:r>
          </w:p>
          <w:p w14:paraId="0199DA89" w14:textId="06616D2D" w:rsidR="00240807" w:rsidRPr="00694A41" w:rsidRDefault="00240807" w:rsidP="007A71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EC16" w14:textId="092A24C7" w:rsidR="00D10006" w:rsidRPr="00694A41" w:rsidRDefault="00D10006" w:rsidP="00D100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Deputise for the </w:t>
            </w:r>
            <w:r w:rsidR="008B62A6" w:rsidRPr="00694A41">
              <w:rPr>
                <w:rFonts w:ascii="Arial" w:hAnsi="Arial" w:cs="Arial"/>
                <w:sz w:val="22"/>
                <w:szCs w:val="22"/>
              </w:rPr>
              <w:t>partners at internal and external meetings</w:t>
            </w:r>
          </w:p>
          <w:p w14:paraId="504BE990" w14:textId="77777777" w:rsidR="00240807" w:rsidRPr="00694A41" w:rsidRDefault="008B62A6" w:rsidP="009C63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Act as the primary point of contact for NHS(E), CCG, community services, suppliers and other external stakeholders</w:t>
            </w:r>
          </w:p>
          <w:p w14:paraId="10A73ACA" w14:textId="14F684A8" w:rsidR="009C6320" w:rsidRPr="00694A41" w:rsidRDefault="009C6320" w:rsidP="009C63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45F8A" w14:textId="067BEEA7" w:rsidR="00852585" w:rsidRPr="00694A41" w:rsidRDefault="00852585" w:rsidP="00BE472F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60A3723" w14:textId="77777777" w:rsidR="00D10006" w:rsidRDefault="00D10006" w:rsidP="00BE472F">
      <w:pPr>
        <w:tabs>
          <w:tab w:val="left" w:pos="1632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BE472F" w14:paraId="79AE4DD0" w14:textId="77777777" w:rsidTr="00BE472F">
        <w:tc>
          <w:tcPr>
            <w:tcW w:w="9010" w:type="dxa"/>
            <w:gridSpan w:val="3"/>
            <w:shd w:val="clear" w:color="auto" w:fill="8EAADB" w:themeFill="accent1" w:themeFillTint="99"/>
          </w:tcPr>
          <w:p w14:paraId="674FC10F" w14:textId="3A0AA777" w:rsidR="00BE472F" w:rsidRPr="00BE472F" w:rsidRDefault="00BE472F" w:rsidP="008F478C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BE472F">
              <w:rPr>
                <w:rFonts w:ascii="Arial" w:hAnsi="Arial" w:cs="Arial"/>
                <w:b/>
              </w:rPr>
              <w:t>Person Specification</w:t>
            </w:r>
            <w:r w:rsidR="00F94A03">
              <w:rPr>
                <w:rFonts w:ascii="Arial" w:hAnsi="Arial" w:cs="Arial"/>
                <w:b/>
              </w:rPr>
              <w:t xml:space="preserve"> </w:t>
            </w:r>
            <w:r w:rsidR="00304AAC">
              <w:rPr>
                <w:rFonts w:ascii="Arial" w:hAnsi="Arial" w:cs="Arial"/>
                <w:b/>
              </w:rPr>
              <w:t>–</w:t>
            </w:r>
            <w:r w:rsidR="00F94A03">
              <w:rPr>
                <w:rFonts w:ascii="Arial" w:hAnsi="Arial" w:cs="Arial"/>
                <w:b/>
              </w:rPr>
              <w:t xml:space="preserve"> </w:t>
            </w:r>
            <w:r w:rsidR="008B62A6">
              <w:rPr>
                <w:rFonts w:ascii="Arial" w:hAnsi="Arial" w:cs="Arial"/>
                <w:b/>
              </w:rPr>
              <w:t>Practice</w:t>
            </w:r>
            <w:r w:rsidR="005C1B0A">
              <w:rPr>
                <w:rFonts w:ascii="Arial" w:hAnsi="Arial" w:cs="Arial"/>
                <w:b/>
              </w:rPr>
              <w:t xml:space="preserve"> </w:t>
            </w:r>
            <w:r w:rsidR="008F478C">
              <w:rPr>
                <w:rFonts w:ascii="Arial" w:hAnsi="Arial" w:cs="Arial"/>
                <w:b/>
              </w:rPr>
              <w:t>Operations</w:t>
            </w:r>
            <w:r w:rsidR="00757E6B">
              <w:rPr>
                <w:rFonts w:ascii="Arial" w:hAnsi="Arial" w:cs="Arial"/>
                <w:b/>
              </w:rPr>
              <w:t xml:space="preserve"> </w:t>
            </w:r>
            <w:r w:rsidR="005C1B0A">
              <w:rPr>
                <w:rFonts w:ascii="Arial" w:hAnsi="Arial" w:cs="Arial"/>
                <w:b/>
              </w:rPr>
              <w:t>Manager</w:t>
            </w:r>
          </w:p>
        </w:tc>
      </w:tr>
      <w:tr w:rsidR="00BE472F" w14:paraId="76850060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5A926307" w14:textId="00D5906D" w:rsidR="00BE472F" w:rsidRPr="00771440" w:rsidRDefault="007E2881" w:rsidP="007E2881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CEDDDD5" w14:textId="4BC91321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C6414F7" w14:textId="7BEFC854" w:rsidR="00BE472F" w:rsidRPr="0077144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771440" w14:paraId="14B82E52" w14:textId="77777777" w:rsidTr="00F94A03">
        <w:tc>
          <w:tcPr>
            <w:tcW w:w="6375" w:type="dxa"/>
          </w:tcPr>
          <w:p w14:paraId="676C4900" w14:textId="39540F88" w:rsidR="00BE472F" w:rsidRPr="00694A41" w:rsidRDefault="00BE472F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Educated to </w:t>
            </w:r>
            <w:r w:rsidR="008B62A6" w:rsidRPr="00694A41">
              <w:rPr>
                <w:rFonts w:ascii="Arial" w:hAnsi="Arial" w:cs="Arial"/>
                <w:sz w:val="22"/>
                <w:szCs w:val="22"/>
              </w:rPr>
              <w:t>degree level</w:t>
            </w:r>
            <w:r w:rsidR="00607C5E" w:rsidRPr="00694A41">
              <w:rPr>
                <w:rFonts w:ascii="Arial" w:hAnsi="Arial" w:cs="Arial"/>
                <w:sz w:val="22"/>
                <w:szCs w:val="22"/>
              </w:rPr>
              <w:t xml:space="preserve"> in healthcare o</w:t>
            </w:r>
            <w:r w:rsidR="006A0B2B" w:rsidRPr="00694A41">
              <w:rPr>
                <w:rFonts w:ascii="Arial" w:hAnsi="Arial" w:cs="Arial"/>
                <w:sz w:val="22"/>
                <w:szCs w:val="22"/>
              </w:rPr>
              <w:t>r</w:t>
            </w:r>
            <w:r w:rsidR="00607C5E" w:rsidRPr="00694A41">
              <w:rPr>
                <w:rFonts w:ascii="Arial" w:hAnsi="Arial" w:cs="Arial"/>
                <w:sz w:val="22"/>
                <w:szCs w:val="22"/>
              </w:rPr>
              <w:t xml:space="preserve"> business</w:t>
            </w:r>
          </w:p>
        </w:tc>
        <w:tc>
          <w:tcPr>
            <w:tcW w:w="1270" w:type="dxa"/>
          </w:tcPr>
          <w:p w14:paraId="40397505" w14:textId="62EE1C7D" w:rsidR="00BE472F" w:rsidRPr="00694A41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74B097E" w14:textId="60EAC5CB" w:rsidR="00BE472F" w:rsidRPr="00694A41" w:rsidRDefault="00EC15C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C1B0A" w14:paraId="7B797929" w14:textId="77777777" w:rsidTr="00F94A03">
        <w:tc>
          <w:tcPr>
            <w:tcW w:w="6375" w:type="dxa"/>
          </w:tcPr>
          <w:p w14:paraId="78D5C9E4" w14:textId="5E426814" w:rsidR="005C1B0A" w:rsidRPr="00694A41" w:rsidRDefault="006A0B2B" w:rsidP="005C1B0A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Good standard of education with excellent literacy and numeracy skills</w:t>
            </w:r>
          </w:p>
        </w:tc>
        <w:tc>
          <w:tcPr>
            <w:tcW w:w="1270" w:type="dxa"/>
          </w:tcPr>
          <w:p w14:paraId="3CAF2252" w14:textId="7EEE681A" w:rsidR="005C1B0A" w:rsidRPr="00694A41" w:rsidRDefault="005C1B0A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5C46C3F" w14:textId="30DF7C18" w:rsidR="005C1B0A" w:rsidRPr="00694A41" w:rsidRDefault="005C1B0A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D2CF95E" w14:textId="77777777" w:rsidTr="00F94A03">
        <w:tc>
          <w:tcPr>
            <w:tcW w:w="6375" w:type="dxa"/>
          </w:tcPr>
          <w:p w14:paraId="13D8703A" w14:textId="61F0D39B" w:rsidR="006A0B2B" w:rsidRPr="00694A41" w:rsidRDefault="006A0B2B" w:rsidP="005C1B0A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Leadership and / or Management Qualification</w:t>
            </w:r>
          </w:p>
        </w:tc>
        <w:tc>
          <w:tcPr>
            <w:tcW w:w="1270" w:type="dxa"/>
          </w:tcPr>
          <w:p w14:paraId="715624A7" w14:textId="33DE44BD" w:rsidR="006A0B2B" w:rsidRPr="00694A41" w:rsidRDefault="006129FE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0C914BB" w14:textId="1F7DB039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6912686" w14:textId="77777777" w:rsidTr="00F94A03">
        <w:tc>
          <w:tcPr>
            <w:tcW w:w="6375" w:type="dxa"/>
          </w:tcPr>
          <w:p w14:paraId="7E2A16A6" w14:textId="6B1D4738" w:rsidR="006A0B2B" w:rsidRPr="00694A41" w:rsidRDefault="006A0B2B" w:rsidP="00304AAC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AMSPAR Qualification</w:t>
            </w:r>
          </w:p>
        </w:tc>
        <w:tc>
          <w:tcPr>
            <w:tcW w:w="1270" w:type="dxa"/>
          </w:tcPr>
          <w:p w14:paraId="2FB3C8C7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F2A587B" w14:textId="66343432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3825236D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3D9D098" w14:textId="6B42EA41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62443B7" w14:textId="6827112D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8469DEC" w14:textId="3DCAE87A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6A0B2B" w14:paraId="05A1B8CD" w14:textId="77777777" w:rsidTr="00F94A03">
        <w:tc>
          <w:tcPr>
            <w:tcW w:w="6375" w:type="dxa"/>
          </w:tcPr>
          <w:p w14:paraId="797FB339" w14:textId="73E0C893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working with the general public</w:t>
            </w:r>
          </w:p>
        </w:tc>
        <w:tc>
          <w:tcPr>
            <w:tcW w:w="1270" w:type="dxa"/>
          </w:tcPr>
          <w:p w14:paraId="330B9C07" w14:textId="602FCF59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F6D7801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14C72AB" w14:textId="77777777" w:rsidTr="00F94A03">
        <w:tc>
          <w:tcPr>
            <w:tcW w:w="6375" w:type="dxa"/>
          </w:tcPr>
          <w:p w14:paraId="283B3C4F" w14:textId="24AEB7BD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managing accounting procedures including budget and cash flow forecasting</w:t>
            </w:r>
          </w:p>
        </w:tc>
        <w:tc>
          <w:tcPr>
            <w:tcW w:w="1270" w:type="dxa"/>
          </w:tcPr>
          <w:p w14:paraId="03856025" w14:textId="253404B2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EC61CD2" w14:textId="72FB5F0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EC08344" w14:textId="77777777" w:rsidTr="00F94A03">
        <w:tc>
          <w:tcPr>
            <w:tcW w:w="6375" w:type="dxa"/>
          </w:tcPr>
          <w:p w14:paraId="6CD7BD72" w14:textId="4A3F53B5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working in a health care setting</w:t>
            </w:r>
          </w:p>
        </w:tc>
        <w:tc>
          <w:tcPr>
            <w:tcW w:w="1270" w:type="dxa"/>
          </w:tcPr>
          <w:p w14:paraId="2B8BA884" w14:textId="639F722F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7CC96C3" w14:textId="6830B686" w:rsidR="006A0B2B" w:rsidRPr="00694A41" w:rsidRDefault="00EC15C3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12C7435E" w14:textId="77777777" w:rsidTr="00F94A03">
        <w:tc>
          <w:tcPr>
            <w:tcW w:w="6375" w:type="dxa"/>
          </w:tcPr>
          <w:p w14:paraId="1EE05EE0" w14:textId="7939A47E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managing large multidisciplinary teams</w:t>
            </w:r>
          </w:p>
        </w:tc>
        <w:tc>
          <w:tcPr>
            <w:tcW w:w="1270" w:type="dxa"/>
          </w:tcPr>
          <w:p w14:paraId="20A486BA" w14:textId="5EB01E86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2D14EC2" w14:textId="102513C3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93A7C3F" w14:textId="77777777" w:rsidTr="00F94A03">
        <w:tc>
          <w:tcPr>
            <w:tcW w:w="6375" w:type="dxa"/>
          </w:tcPr>
          <w:p w14:paraId="5B315702" w14:textId="4A65282E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performance management, including appraisal writing, staff development and disciplinary procedures</w:t>
            </w:r>
          </w:p>
        </w:tc>
        <w:tc>
          <w:tcPr>
            <w:tcW w:w="1270" w:type="dxa"/>
          </w:tcPr>
          <w:p w14:paraId="0EE3CE3B" w14:textId="17C52120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46B737E" w14:textId="4357A25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537D0F0E" w14:textId="77777777" w:rsidTr="00F94A03">
        <w:tc>
          <w:tcPr>
            <w:tcW w:w="6375" w:type="dxa"/>
          </w:tcPr>
          <w:p w14:paraId="00FDE59F" w14:textId="3BD36F7E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successfully developing and implementing projects</w:t>
            </w:r>
          </w:p>
        </w:tc>
        <w:tc>
          <w:tcPr>
            <w:tcW w:w="1270" w:type="dxa"/>
          </w:tcPr>
          <w:p w14:paraId="275EC1FB" w14:textId="53C9F0D1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9447D05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7625B9D5" w14:textId="77777777" w:rsidTr="00F94A03">
        <w:tc>
          <w:tcPr>
            <w:tcW w:w="6375" w:type="dxa"/>
          </w:tcPr>
          <w:p w14:paraId="65ABDF47" w14:textId="292C1029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Experience of workforce planning, forecasting and development</w:t>
            </w:r>
          </w:p>
        </w:tc>
        <w:tc>
          <w:tcPr>
            <w:tcW w:w="1270" w:type="dxa"/>
          </w:tcPr>
          <w:p w14:paraId="0DA184E8" w14:textId="0EC75C4E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747128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5D06F918" w14:textId="77777777" w:rsidTr="00F94A03">
        <w:tc>
          <w:tcPr>
            <w:tcW w:w="6375" w:type="dxa"/>
          </w:tcPr>
          <w:p w14:paraId="12651FC6" w14:textId="1A74CB11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NHS / Primary Care General Practice experience</w:t>
            </w:r>
          </w:p>
        </w:tc>
        <w:tc>
          <w:tcPr>
            <w:tcW w:w="1270" w:type="dxa"/>
          </w:tcPr>
          <w:p w14:paraId="4C80A780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EA6B8A8" w14:textId="552109A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0BA5F899" w14:textId="77777777" w:rsidTr="00F94A03">
        <w:tc>
          <w:tcPr>
            <w:tcW w:w="6375" w:type="dxa"/>
          </w:tcPr>
          <w:p w14:paraId="6BBD19D4" w14:textId="33687860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Relevant health and safety experience </w:t>
            </w:r>
          </w:p>
        </w:tc>
        <w:tc>
          <w:tcPr>
            <w:tcW w:w="1270" w:type="dxa"/>
          </w:tcPr>
          <w:p w14:paraId="5094C1B7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5D8724D" w14:textId="690A10D3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0F3B0391" w14:textId="77777777" w:rsidTr="00F94A03">
        <w:tc>
          <w:tcPr>
            <w:tcW w:w="6375" w:type="dxa"/>
          </w:tcPr>
          <w:p w14:paraId="0C231B1E" w14:textId="66048D04" w:rsidR="006A0B2B" w:rsidRPr="00694A41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Experience of chairing meetings, producing agendas and </w:t>
            </w:r>
            <w:r w:rsidRPr="00694A41">
              <w:rPr>
                <w:rFonts w:ascii="Arial" w:hAnsi="Arial" w:cs="Arial"/>
                <w:sz w:val="22"/>
                <w:szCs w:val="22"/>
              </w:rPr>
              <w:lastRenderedPageBreak/>
              <w:t>minutes</w:t>
            </w:r>
          </w:p>
        </w:tc>
        <w:tc>
          <w:tcPr>
            <w:tcW w:w="1270" w:type="dxa"/>
          </w:tcPr>
          <w:p w14:paraId="39D40545" w14:textId="413EF45A" w:rsidR="006A0B2B" w:rsidRPr="00694A41" w:rsidRDefault="009C6320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FC"/>
            </w:r>
          </w:p>
        </w:tc>
        <w:tc>
          <w:tcPr>
            <w:tcW w:w="1365" w:type="dxa"/>
          </w:tcPr>
          <w:p w14:paraId="15DB0AD3" w14:textId="17AF7598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E504199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A78AC08" w14:textId="136935F1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26C9123" w14:textId="6FADFF45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A08CA94" w14:textId="0126FE3E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6A0B2B" w14:paraId="5B4A71F0" w14:textId="77777777" w:rsidTr="00F94A03">
        <w:tc>
          <w:tcPr>
            <w:tcW w:w="6375" w:type="dxa"/>
          </w:tcPr>
          <w:p w14:paraId="1D2EBF1C" w14:textId="07AA3E7E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exploit and negotiate opportunities to enhance service delivery</w:t>
            </w:r>
          </w:p>
        </w:tc>
        <w:tc>
          <w:tcPr>
            <w:tcW w:w="1270" w:type="dxa"/>
          </w:tcPr>
          <w:p w14:paraId="25665E14" w14:textId="1DB7D67F" w:rsidR="006A0B2B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333F4FD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38FA153" w14:textId="77777777" w:rsidTr="00F94A03">
        <w:tc>
          <w:tcPr>
            <w:tcW w:w="6375" w:type="dxa"/>
          </w:tcPr>
          <w:p w14:paraId="1821D9C3" w14:textId="1924A631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Excellent communication 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>skills (written, oral and presenting</w:t>
            </w:r>
            <w:r w:rsidRPr="00694A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65ABBB3F" w14:textId="689EA920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3B3C94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4D6F527A" w14:textId="77777777" w:rsidTr="00F94A03">
        <w:tc>
          <w:tcPr>
            <w:tcW w:w="6375" w:type="dxa"/>
          </w:tcPr>
          <w:p w14:paraId="7E1E2C2B" w14:textId="2156ECD3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Strong IT skills (generic)</w:t>
            </w:r>
          </w:p>
        </w:tc>
        <w:tc>
          <w:tcPr>
            <w:tcW w:w="1270" w:type="dxa"/>
          </w:tcPr>
          <w:p w14:paraId="66917085" w14:textId="29CB1ABA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49684BE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20E46EBD" w14:textId="77777777" w:rsidTr="00F94A03">
        <w:tc>
          <w:tcPr>
            <w:tcW w:w="6375" w:type="dxa"/>
          </w:tcPr>
          <w:p w14:paraId="6356541B" w14:textId="30AC8D65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Excellent leadership skills</w:t>
            </w:r>
          </w:p>
        </w:tc>
        <w:tc>
          <w:tcPr>
            <w:tcW w:w="1270" w:type="dxa"/>
          </w:tcPr>
          <w:p w14:paraId="01E57B1C" w14:textId="66B92B90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BB098D8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4A85FF0" w14:textId="77777777" w:rsidTr="00F94A03">
        <w:tc>
          <w:tcPr>
            <w:tcW w:w="6375" w:type="dxa"/>
          </w:tcPr>
          <w:p w14:paraId="36D8B447" w14:textId="4E1CA016" w:rsidR="006A0B2B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Strategic thinker and negotiator</w:t>
            </w:r>
          </w:p>
        </w:tc>
        <w:tc>
          <w:tcPr>
            <w:tcW w:w="1270" w:type="dxa"/>
          </w:tcPr>
          <w:p w14:paraId="3288DABB" w14:textId="520FDC4A" w:rsidR="006A0B2B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73C0569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7DE0538" w14:textId="77777777" w:rsidTr="00F94A03">
        <w:tc>
          <w:tcPr>
            <w:tcW w:w="6375" w:type="dxa"/>
          </w:tcPr>
          <w:p w14:paraId="410A09AA" w14:textId="7B81B2C9" w:rsidR="006A0B2B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prioritise, delegate and work to tight deadlines in a fast-paced environment</w:t>
            </w:r>
          </w:p>
        </w:tc>
        <w:tc>
          <w:tcPr>
            <w:tcW w:w="1270" w:type="dxa"/>
          </w:tcPr>
          <w:p w14:paraId="392193A7" w14:textId="1DF0FD93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82A3FCA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456240FD" w14:textId="77777777" w:rsidTr="00F94A03">
        <w:tc>
          <w:tcPr>
            <w:tcW w:w="6375" w:type="dxa"/>
          </w:tcPr>
          <w:p w14:paraId="012A95FF" w14:textId="5EFDCE45" w:rsidR="006A0B2B" w:rsidRPr="00694A41" w:rsidRDefault="006A0B2B" w:rsidP="000E68B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EMIS user skills</w:t>
            </w:r>
          </w:p>
        </w:tc>
        <w:tc>
          <w:tcPr>
            <w:tcW w:w="1270" w:type="dxa"/>
          </w:tcPr>
          <w:p w14:paraId="59C8F801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DDF2A31" w14:textId="48EDCE8D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14:paraId="78C4A444" w14:textId="77777777" w:rsidTr="00F94A03">
        <w:tc>
          <w:tcPr>
            <w:tcW w:w="6375" w:type="dxa"/>
          </w:tcPr>
          <w:p w14:paraId="31CE2AD9" w14:textId="59F86852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</w:tcPr>
          <w:p w14:paraId="4D4EA5EA" w14:textId="3BA5931A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D3FEF1A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52072644" w14:textId="77777777" w:rsidTr="00F94A03">
        <w:tc>
          <w:tcPr>
            <w:tcW w:w="6375" w:type="dxa"/>
          </w:tcPr>
          <w:p w14:paraId="4A83752F" w14:textId="67FFDCCC" w:rsidR="006A0B2B" w:rsidRPr="00694A41" w:rsidRDefault="006A0B2B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 xml:space="preserve">network and build relationships </w:t>
            </w:r>
          </w:p>
        </w:tc>
        <w:tc>
          <w:tcPr>
            <w:tcW w:w="1270" w:type="dxa"/>
          </w:tcPr>
          <w:p w14:paraId="303357C1" w14:textId="65CCA7FF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CBA4C1F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04032BA1" w14:textId="77777777" w:rsidTr="00F94A03">
        <w:tc>
          <w:tcPr>
            <w:tcW w:w="6375" w:type="dxa"/>
          </w:tcPr>
          <w:p w14:paraId="7671DBDE" w14:textId="76ADFD1F" w:rsidR="006A0B2B" w:rsidRPr="00694A41" w:rsidRDefault="006A4416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Proven p</w:t>
            </w:r>
            <w:r w:rsidR="006A0B2B" w:rsidRPr="00694A41">
              <w:rPr>
                <w:rFonts w:ascii="Arial" w:hAnsi="Arial" w:cs="Arial"/>
                <w:sz w:val="22"/>
                <w:szCs w:val="22"/>
              </w:rPr>
              <w:t>roblem solving &amp; analytical skills</w:t>
            </w:r>
          </w:p>
        </w:tc>
        <w:tc>
          <w:tcPr>
            <w:tcW w:w="1270" w:type="dxa"/>
          </w:tcPr>
          <w:p w14:paraId="090CCC83" w14:textId="7F03D7B6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B0E709E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79CC0009" w14:textId="77777777" w:rsidTr="00F94A03">
        <w:tc>
          <w:tcPr>
            <w:tcW w:w="6375" w:type="dxa"/>
          </w:tcPr>
          <w:p w14:paraId="6863CE68" w14:textId="74927B2A" w:rsidR="006A0B2B" w:rsidRPr="00694A41" w:rsidRDefault="006A0B2B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>develop, implement and embed</w:t>
            </w:r>
            <w:r w:rsidRPr="00694A41">
              <w:rPr>
                <w:rFonts w:ascii="Arial" w:hAnsi="Arial" w:cs="Arial"/>
                <w:sz w:val="22"/>
                <w:szCs w:val="22"/>
              </w:rPr>
              <w:t xml:space="preserve"> policy and procedure</w:t>
            </w:r>
          </w:p>
        </w:tc>
        <w:tc>
          <w:tcPr>
            <w:tcW w:w="1270" w:type="dxa"/>
          </w:tcPr>
          <w:p w14:paraId="57F25CB2" w14:textId="6D350F05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7DB0E9B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66EE1AFF" w14:textId="77777777" w:rsidTr="00F94A03">
        <w:tc>
          <w:tcPr>
            <w:tcW w:w="6375" w:type="dxa"/>
          </w:tcPr>
          <w:p w14:paraId="4770035B" w14:textId="15694E49" w:rsidR="006A4416" w:rsidRDefault="006A4416" w:rsidP="006A4416">
            <w:pPr>
              <w:tabs>
                <w:tab w:val="left" w:pos="16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motivate and train staff </w:t>
            </w:r>
          </w:p>
        </w:tc>
        <w:tc>
          <w:tcPr>
            <w:tcW w:w="1270" w:type="dxa"/>
          </w:tcPr>
          <w:p w14:paraId="2F3DA13C" w14:textId="03ECF534" w:rsidR="006A4416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65" w:type="dxa"/>
          </w:tcPr>
          <w:p w14:paraId="6A5F5934" w14:textId="77777777" w:rsidR="006A4416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6A0B2B" w14:paraId="012CFAA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646C0F27" w14:textId="798E0F93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208E2589" w14:textId="31A71DDD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842AE7F" w14:textId="73317F19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6A0B2B" w14:paraId="59367D63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5A33792" w14:textId="1AD61105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shd w:val="clear" w:color="auto" w:fill="auto"/>
          </w:tcPr>
          <w:p w14:paraId="2197AB04" w14:textId="0036370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2887D29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2C1BEA9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A8EC4D2" w14:textId="3AE94E13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shd w:val="clear" w:color="auto" w:fill="auto"/>
          </w:tcPr>
          <w:p w14:paraId="62219603" w14:textId="33EDA958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D84D63E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5676754D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0405AC7" w14:textId="197EFB98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</w:tc>
        <w:tc>
          <w:tcPr>
            <w:tcW w:w="1270" w:type="dxa"/>
            <w:shd w:val="clear" w:color="auto" w:fill="auto"/>
          </w:tcPr>
          <w:p w14:paraId="3FE74747" w14:textId="60A69638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6A65779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750BF93" w14:textId="77777777" w:rsidTr="006A4416">
        <w:trPr>
          <w:trHeight w:val="332"/>
        </w:trPr>
        <w:tc>
          <w:tcPr>
            <w:tcW w:w="6375" w:type="dxa"/>
            <w:shd w:val="clear" w:color="auto" w:fill="auto"/>
          </w:tcPr>
          <w:p w14:paraId="66681236" w14:textId="3B36489B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Motivated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 xml:space="preserve"> and proactive</w:t>
            </w:r>
          </w:p>
        </w:tc>
        <w:tc>
          <w:tcPr>
            <w:tcW w:w="1270" w:type="dxa"/>
            <w:shd w:val="clear" w:color="auto" w:fill="auto"/>
          </w:tcPr>
          <w:p w14:paraId="418F90D0" w14:textId="507743E4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BB34452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8E0CCFD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3BC4608" w14:textId="601B253E" w:rsidR="006A0B2B" w:rsidRPr="00694A41" w:rsidRDefault="006A4416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use i</w:t>
            </w:r>
            <w:r w:rsidR="006A0B2B" w:rsidRPr="00694A41">
              <w:rPr>
                <w:rFonts w:ascii="Arial" w:hAnsi="Arial" w:cs="Arial"/>
                <w:sz w:val="22"/>
                <w:szCs w:val="22"/>
              </w:rPr>
              <w:t xml:space="preserve">nitiative and judgement </w:t>
            </w:r>
          </w:p>
        </w:tc>
        <w:tc>
          <w:tcPr>
            <w:tcW w:w="1270" w:type="dxa"/>
            <w:shd w:val="clear" w:color="auto" w:fill="auto"/>
          </w:tcPr>
          <w:p w14:paraId="28D76983" w14:textId="3046B6C0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AF7A0CD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40F4B84C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D0812B2" w14:textId="0C70B2BD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Forward thinker</w:t>
            </w:r>
            <w:r w:rsidR="006A4416" w:rsidRPr="00694A41">
              <w:rPr>
                <w:rFonts w:ascii="Arial" w:hAnsi="Arial" w:cs="Arial"/>
                <w:sz w:val="22"/>
                <w:szCs w:val="22"/>
              </w:rPr>
              <w:t xml:space="preserve"> with a solutions focused approach</w:t>
            </w:r>
          </w:p>
        </w:tc>
        <w:tc>
          <w:tcPr>
            <w:tcW w:w="1270" w:type="dxa"/>
            <w:shd w:val="clear" w:color="auto" w:fill="auto"/>
          </w:tcPr>
          <w:p w14:paraId="09C1EC17" w14:textId="2ABE838E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F8AF563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6612DD0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61BFA0F" w14:textId="69C9AEE8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14:paraId="7A54C599" w14:textId="697360BA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12D689C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FC8E8F8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39A4C06" w14:textId="1FEDAAA2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shd w:val="clear" w:color="auto" w:fill="auto"/>
          </w:tcPr>
          <w:p w14:paraId="516338F4" w14:textId="00851A4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68CBA03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3F9976A7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1EA58AD7" w14:textId="7D69AED8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shd w:val="clear" w:color="auto" w:fill="auto"/>
          </w:tcPr>
          <w:p w14:paraId="4FCC1C1E" w14:textId="06547C1E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45F85B6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20C4EAE5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CC07345" w14:textId="39710529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Confident, assertive and resilient</w:t>
            </w:r>
          </w:p>
        </w:tc>
        <w:tc>
          <w:tcPr>
            <w:tcW w:w="1270" w:type="dxa"/>
            <w:shd w:val="clear" w:color="auto" w:fill="auto"/>
          </w:tcPr>
          <w:p w14:paraId="0E12FB6E" w14:textId="28169573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9446AE1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26222877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5FE98848" w14:textId="12E499D6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drive and deliver change effectively</w:t>
            </w:r>
          </w:p>
        </w:tc>
        <w:tc>
          <w:tcPr>
            <w:tcW w:w="1270" w:type="dxa"/>
            <w:shd w:val="clear" w:color="auto" w:fill="auto"/>
          </w:tcPr>
          <w:p w14:paraId="1D1E0DCC" w14:textId="66EE67DB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5040435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14:paraId="67A88BA0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5D15C9E6" w14:textId="09153F13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Ability to motivate teams, enhance morale and maintain a positive working environment, including team building sessions</w:t>
            </w:r>
          </w:p>
        </w:tc>
        <w:tc>
          <w:tcPr>
            <w:tcW w:w="1270" w:type="dxa"/>
            <w:shd w:val="clear" w:color="auto" w:fill="auto"/>
          </w:tcPr>
          <w:p w14:paraId="27EF51FA" w14:textId="4775B10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32899FF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14:paraId="716A6C9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21F4CC73" w14:textId="722A3A07" w:rsidR="006A0B2B" w:rsidRPr="0077144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475424CE" w14:textId="161E19B2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214C230" w14:textId="1BCC7538" w:rsidR="006A0B2B" w:rsidRPr="0077144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6A0B2B" w:rsidRPr="00694A41" w14:paraId="4F19BDD1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F790FAC" w14:textId="6CD4A6DF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shd w:val="clear" w:color="auto" w:fill="auto"/>
          </w:tcPr>
          <w:p w14:paraId="725B0B4E" w14:textId="1AD4120D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9CD96AA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694A41" w14:paraId="34124242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197EE232" w14:textId="54C53CB6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14:paraId="33B85C5A" w14:textId="17AEAD99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42BBA769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694A41" w14:paraId="4B1CD637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00FCF6DF" w14:textId="32DFAE35" w:rsidR="006A0B2B" w:rsidRPr="00694A41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Maintains confidentiality at all times</w:t>
            </w:r>
          </w:p>
        </w:tc>
        <w:tc>
          <w:tcPr>
            <w:tcW w:w="1270" w:type="dxa"/>
            <w:shd w:val="clear" w:color="auto" w:fill="auto"/>
          </w:tcPr>
          <w:p w14:paraId="03977945" w14:textId="2013CE5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513FEA4" w14:textId="77777777" w:rsidR="006A0B2B" w:rsidRPr="00694A41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694A41" w14:paraId="44160273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6992ED44" w14:textId="1B68CD85" w:rsidR="006A4416" w:rsidRPr="00694A41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t>Full UK driving licence</w:t>
            </w:r>
          </w:p>
        </w:tc>
        <w:tc>
          <w:tcPr>
            <w:tcW w:w="1270" w:type="dxa"/>
            <w:shd w:val="clear" w:color="auto" w:fill="auto"/>
          </w:tcPr>
          <w:p w14:paraId="44A54423" w14:textId="1EA135B2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A4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1333C4EA" w14:textId="77777777" w:rsidR="006A4416" w:rsidRPr="00694A41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956B6" w14:textId="77777777" w:rsidR="005C1B0A" w:rsidRPr="00694A41" w:rsidRDefault="005C1B0A" w:rsidP="007A710C">
      <w:pPr>
        <w:rPr>
          <w:rFonts w:ascii="Arial" w:hAnsi="Arial" w:cs="Arial"/>
          <w:sz w:val="22"/>
          <w:szCs w:val="22"/>
        </w:rPr>
      </w:pPr>
    </w:p>
    <w:p w14:paraId="5E8A7FEC" w14:textId="2FD7130A" w:rsidR="00213B7F" w:rsidRPr="00694A41" w:rsidRDefault="00435941" w:rsidP="007A710C">
      <w:pPr>
        <w:rPr>
          <w:rFonts w:ascii="Arial" w:hAnsi="Arial" w:cs="Arial"/>
          <w:sz w:val="22"/>
          <w:szCs w:val="22"/>
        </w:rPr>
      </w:pPr>
      <w:r w:rsidRPr="00694A41">
        <w:rPr>
          <w:rFonts w:ascii="Arial" w:hAnsi="Arial" w:cs="Arial"/>
          <w:sz w:val="22"/>
          <w:szCs w:val="22"/>
        </w:rPr>
        <w:t xml:space="preserve">.  </w:t>
      </w:r>
    </w:p>
    <w:sectPr w:rsidR="00213B7F" w:rsidRPr="00694A41" w:rsidSect="009C6320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2151" w14:textId="77777777" w:rsidR="006412EA" w:rsidRDefault="006412EA" w:rsidP="007A710C">
      <w:r>
        <w:separator/>
      </w:r>
    </w:p>
  </w:endnote>
  <w:endnote w:type="continuationSeparator" w:id="0">
    <w:p w14:paraId="5844FFFF" w14:textId="77777777" w:rsidR="006412EA" w:rsidRDefault="006412EA" w:rsidP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9E9" w14:textId="77777777" w:rsidR="001935C5" w:rsidRDefault="001935C5" w:rsidP="009C63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23A39" w14:textId="77777777" w:rsidR="001935C5" w:rsidRDefault="001935C5" w:rsidP="009C6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15CD" w14:textId="77777777" w:rsidR="001935C5" w:rsidRDefault="001935C5" w:rsidP="009C63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2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1922" w14:textId="77777777" w:rsidR="001935C5" w:rsidRDefault="001935C5" w:rsidP="009C6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20CD" w14:textId="77777777" w:rsidR="006412EA" w:rsidRDefault="006412EA" w:rsidP="007A710C">
      <w:r>
        <w:separator/>
      </w:r>
    </w:p>
  </w:footnote>
  <w:footnote w:type="continuationSeparator" w:id="0">
    <w:p w14:paraId="55E9C80D" w14:textId="77777777" w:rsidR="006412EA" w:rsidRDefault="006412EA" w:rsidP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6F42" w14:textId="77777777" w:rsidR="007A710C" w:rsidRDefault="007A7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C"/>
    <w:rsid w:val="00017771"/>
    <w:rsid w:val="00075247"/>
    <w:rsid w:val="000838E3"/>
    <w:rsid w:val="000A75CA"/>
    <w:rsid w:val="000D265E"/>
    <w:rsid w:val="000E68B2"/>
    <w:rsid w:val="001935C5"/>
    <w:rsid w:val="001A0511"/>
    <w:rsid w:val="00213B7F"/>
    <w:rsid w:val="00240807"/>
    <w:rsid w:val="00247CB8"/>
    <w:rsid w:val="00267134"/>
    <w:rsid w:val="0028400E"/>
    <w:rsid w:val="002E6C05"/>
    <w:rsid w:val="0030402B"/>
    <w:rsid w:val="00304AAC"/>
    <w:rsid w:val="00310CC7"/>
    <w:rsid w:val="00325B38"/>
    <w:rsid w:val="00351289"/>
    <w:rsid w:val="00374054"/>
    <w:rsid w:val="003758D5"/>
    <w:rsid w:val="003E7EB4"/>
    <w:rsid w:val="004200D6"/>
    <w:rsid w:val="0042430B"/>
    <w:rsid w:val="00435941"/>
    <w:rsid w:val="0045779B"/>
    <w:rsid w:val="004A694F"/>
    <w:rsid w:val="004F3F9A"/>
    <w:rsid w:val="00517009"/>
    <w:rsid w:val="0055203C"/>
    <w:rsid w:val="0055799F"/>
    <w:rsid w:val="00563DA8"/>
    <w:rsid w:val="00566DDC"/>
    <w:rsid w:val="00573502"/>
    <w:rsid w:val="005A2F38"/>
    <w:rsid w:val="005C1B0A"/>
    <w:rsid w:val="00607C5E"/>
    <w:rsid w:val="006129FE"/>
    <w:rsid w:val="00635A7D"/>
    <w:rsid w:val="006412EA"/>
    <w:rsid w:val="00670566"/>
    <w:rsid w:val="00694A41"/>
    <w:rsid w:val="006A0B2B"/>
    <w:rsid w:val="006A4416"/>
    <w:rsid w:val="006D3240"/>
    <w:rsid w:val="006E14D7"/>
    <w:rsid w:val="007056D2"/>
    <w:rsid w:val="00715192"/>
    <w:rsid w:val="0071570B"/>
    <w:rsid w:val="007368E8"/>
    <w:rsid w:val="00736DB1"/>
    <w:rsid w:val="0075112F"/>
    <w:rsid w:val="00757E6B"/>
    <w:rsid w:val="00771440"/>
    <w:rsid w:val="0078541C"/>
    <w:rsid w:val="007961EF"/>
    <w:rsid w:val="007A710C"/>
    <w:rsid w:val="007E2881"/>
    <w:rsid w:val="007F5AFE"/>
    <w:rsid w:val="00832607"/>
    <w:rsid w:val="0084249B"/>
    <w:rsid w:val="00852585"/>
    <w:rsid w:val="00866F27"/>
    <w:rsid w:val="00877AF7"/>
    <w:rsid w:val="008808C0"/>
    <w:rsid w:val="008B02CD"/>
    <w:rsid w:val="008B62A6"/>
    <w:rsid w:val="008C5510"/>
    <w:rsid w:val="008E2A92"/>
    <w:rsid w:val="008F478C"/>
    <w:rsid w:val="0092181E"/>
    <w:rsid w:val="00962617"/>
    <w:rsid w:val="00996666"/>
    <w:rsid w:val="009C6320"/>
    <w:rsid w:val="009D3D3A"/>
    <w:rsid w:val="00A20B13"/>
    <w:rsid w:val="00A508C1"/>
    <w:rsid w:val="00A65FAA"/>
    <w:rsid w:val="00AD44C3"/>
    <w:rsid w:val="00AE3F59"/>
    <w:rsid w:val="00B0474C"/>
    <w:rsid w:val="00B2700F"/>
    <w:rsid w:val="00B34AEB"/>
    <w:rsid w:val="00BB3632"/>
    <w:rsid w:val="00BE23BC"/>
    <w:rsid w:val="00BE472F"/>
    <w:rsid w:val="00C7155C"/>
    <w:rsid w:val="00CB580B"/>
    <w:rsid w:val="00CE370D"/>
    <w:rsid w:val="00D10006"/>
    <w:rsid w:val="00D16898"/>
    <w:rsid w:val="00D31347"/>
    <w:rsid w:val="00D31E9C"/>
    <w:rsid w:val="00D64E50"/>
    <w:rsid w:val="00D71C93"/>
    <w:rsid w:val="00DB5CD7"/>
    <w:rsid w:val="00DC18EE"/>
    <w:rsid w:val="00DC2228"/>
    <w:rsid w:val="00E3282B"/>
    <w:rsid w:val="00E41256"/>
    <w:rsid w:val="00E5765B"/>
    <w:rsid w:val="00EA6823"/>
    <w:rsid w:val="00EC15C3"/>
    <w:rsid w:val="00EF0F47"/>
    <w:rsid w:val="00F0348C"/>
    <w:rsid w:val="00F15993"/>
    <w:rsid w:val="00F94A03"/>
    <w:rsid w:val="00FE52C2"/>
    <w:rsid w:val="00FE655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EF9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694A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694A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8977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</dc:description>
  <cp:lastModifiedBy>Richard Coates</cp:lastModifiedBy>
  <cp:revision>2</cp:revision>
  <dcterms:created xsi:type="dcterms:W3CDTF">2019-06-27T17:01:00Z</dcterms:created>
  <dcterms:modified xsi:type="dcterms:W3CDTF">2019-06-27T17:01:00Z</dcterms:modified>
</cp:coreProperties>
</file>